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26" w:rsidRPr="005D4226" w:rsidRDefault="005D4226" w:rsidP="0081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26">
        <w:rPr>
          <w:rFonts w:ascii="Times New Roman" w:hAnsi="Times New Roman" w:cs="Times New Roman"/>
          <w:sz w:val="24"/>
          <w:szCs w:val="24"/>
        </w:rPr>
        <w:t xml:space="preserve">исх. № ______ </w:t>
      </w:r>
      <w:proofErr w:type="gramStart"/>
      <w:r w:rsidRPr="005D422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Ubuntu" w:hAnsi="Ubuntu"/>
          <w:b/>
          <w:bCs/>
          <w:color w:val="000000"/>
          <w:shd w:val="clear" w:color="auto" w:fill="FFFFFF"/>
        </w:rPr>
        <w:t>«</w:t>
      </w:r>
      <w:proofErr w:type="gramEnd"/>
      <w:r w:rsidRPr="005D4226">
        <w:rPr>
          <w:rFonts w:ascii="Times New Roman" w:hAnsi="Times New Roman" w:cs="Times New Roman"/>
          <w:sz w:val="24"/>
          <w:szCs w:val="24"/>
        </w:rPr>
        <w:t>_</w:t>
      </w:r>
      <w:r w:rsidRPr="00DA7AC4">
        <w:rPr>
          <w:rFonts w:ascii="Times New Roman" w:hAnsi="Times New Roman" w:cs="Times New Roman"/>
          <w:sz w:val="24"/>
          <w:szCs w:val="24"/>
        </w:rPr>
        <w:t>_</w:t>
      </w:r>
      <w:r w:rsidRPr="005D422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Ubuntu" w:hAnsi="Ubuntu"/>
          <w:b/>
          <w:bCs/>
          <w:color w:val="000000"/>
          <w:shd w:val="clear" w:color="auto" w:fill="FFFFFF"/>
        </w:rPr>
        <w:t>»</w:t>
      </w:r>
      <w:r w:rsidRPr="005D422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15AFE" w:rsidRPr="00545353" w:rsidRDefault="005D4226" w:rsidP="00815AFE">
      <w:pPr>
        <w:spacing w:after="0" w:line="240" w:lineRule="auto"/>
        <w:rPr>
          <w:rFonts w:ascii="Times New Roman" w:hAnsi="Times New Roman"/>
          <w:bCs/>
        </w:rPr>
      </w:pPr>
      <w:r w:rsidRPr="005D422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D4226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5D4226">
        <w:rPr>
          <w:rFonts w:ascii="Times New Roman" w:hAnsi="Times New Roman" w:cs="Times New Roman"/>
          <w:sz w:val="24"/>
          <w:szCs w:val="24"/>
        </w:rPr>
        <w:t xml:space="preserve">.  № ____ </w:t>
      </w:r>
      <w:proofErr w:type="gramStart"/>
      <w:r w:rsidRPr="005D422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Ubuntu" w:hAnsi="Ubuntu"/>
          <w:b/>
          <w:bCs/>
          <w:color w:val="000000"/>
          <w:shd w:val="clear" w:color="auto" w:fill="FFFFFF"/>
        </w:rPr>
        <w:t>«</w:t>
      </w:r>
      <w:proofErr w:type="gramEnd"/>
      <w:r w:rsidRPr="005D4226">
        <w:rPr>
          <w:rFonts w:ascii="Times New Roman" w:hAnsi="Times New Roman" w:cs="Times New Roman"/>
          <w:sz w:val="24"/>
          <w:szCs w:val="24"/>
        </w:rPr>
        <w:t>_</w:t>
      </w:r>
      <w:r w:rsidRPr="00DA7AC4">
        <w:rPr>
          <w:rFonts w:ascii="Times New Roman" w:hAnsi="Times New Roman" w:cs="Times New Roman"/>
          <w:sz w:val="24"/>
          <w:szCs w:val="24"/>
        </w:rPr>
        <w:t>_</w:t>
      </w:r>
      <w:r w:rsidRPr="005D422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Ubuntu" w:hAnsi="Ubuntu"/>
          <w:b/>
          <w:bCs/>
          <w:color w:val="000000"/>
          <w:shd w:val="clear" w:color="auto" w:fill="FFFFFF"/>
        </w:rPr>
        <w:t>»</w:t>
      </w:r>
      <w:r w:rsidRPr="005D422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815AFE" w:rsidRPr="00815AF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15AFE" w:rsidRPr="00B439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15AFE" w:rsidRPr="00545353">
        <w:rPr>
          <w:rFonts w:ascii="Times New Roman" w:hAnsi="Times New Roman"/>
          <w:bCs/>
        </w:rPr>
        <w:t>Генеральному директору</w:t>
      </w:r>
    </w:p>
    <w:p w:rsidR="00815AFE" w:rsidRPr="00545353" w:rsidRDefault="00815AFE" w:rsidP="00815AFE">
      <w:pPr>
        <w:spacing w:after="0" w:line="240" w:lineRule="auto"/>
        <w:jc w:val="right"/>
        <w:rPr>
          <w:rFonts w:ascii="Times New Roman" w:hAnsi="Times New Roman"/>
          <w:bCs/>
        </w:rPr>
      </w:pPr>
      <w:r w:rsidRPr="00545353">
        <w:rPr>
          <w:rFonts w:ascii="Times New Roman" w:hAnsi="Times New Roman"/>
          <w:bCs/>
        </w:rPr>
        <w:t>СРО «</w:t>
      </w:r>
      <w:r w:rsidR="00D92E38" w:rsidRPr="00D92E38">
        <w:rPr>
          <w:rFonts w:ascii="Times New Roman" w:hAnsi="Times New Roman"/>
          <w:bCs/>
        </w:rPr>
        <w:t>Кадастровые инженеры юга</w:t>
      </w:r>
      <w:r w:rsidRPr="00545353">
        <w:rPr>
          <w:rFonts w:ascii="Times New Roman" w:hAnsi="Times New Roman"/>
          <w:bCs/>
        </w:rPr>
        <w:t>»</w:t>
      </w:r>
    </w:p>
    <w:p w:rsidR="00815AFE" w:rsidRPr="005D4226" w:rsidRDefault="00D92E38" w:rsidP="00815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</w:rPr>
        <w:t>Высокинской</w:t>
      </w:r>
      <w:proofErr w:type="spellEnd"/>
      <w:r>
        <w:rPr>
          <w:rFonts w:ascii="Times New Roman" w:hAnsi="Times New Roman"/>
          <w:bCs/>
        </w:rPr>
        <w:t xml:space="preserve"> Г.Д</w:t>
      </w:r>
      <w:r w:rsidR="00815AFE" w:rsidRPr="00545353">
        <w:rPr>
          <w:rFonts w:ascii="Times New Roman" w:hAnsi="Times New Roman"/>
          <w:bCs/>
        </w:rPr>
        <w:t>.</w:t>
      </w:r>
    </w:p>
    <w:p w:rsidR="005D4226" w:rsidRPr="005D4226" w:rsidRDefault="005D4226" w:rsidP="005D4226">
      <w:pPr>
        <w:rPr>
          <w:rFonts w:ascii="Times New Roman" w:hAnsi="Times New Roman" w:cs="Times New Roman"/>
          <w:sz w:val="24"/>
          <w:szCs w:val="24"/>
        </w:rPr>
      </w:pPr>
    </w:p>
    <w:p w:rsidR="00815AFE" w:rsidRPr="00545353" w:rsidRDefault="00815AFE" w:rsidP="00815AFE">
      <w:pPr>
        <w:jc w:val="center"/>
        <w:rPr>
          <w:rFonts w:ascii="Times New Roman" w:hAnsi="Times New Roman"/>
        </w:rPr>
      </w:pPr>
      <w:bookmarkStart w:id="0" w:name="_Hlk496177628"/>
      <w:bookmarkStart w:id="1" w:name="_Hlk70579949"/>
      <w:r w:rsidRPr="00545353">
        <w:rPr>
          <w:rFonts w:ascii="Times New Roman" w:hAnsi="Times New Roman"/>
        </w:rPr>
        <w:t xml:space="preserve">Уважаемая </w:t>
      </w:r>
      <w:r w:rsidR="00D92E38">
        <w:rPr>
          <w:rFonts w:ascii="Times New Roman" w:hAnsi="Times New Roman"/>
        </w:rPr>
        <w:t>Галина Дмитриевна</w:t>
      </w:r>
      <w:r w:rsidRPr="00545353">
        <w:rPr>
          <w:rFonts w:ascii="Times New Roman" w:hAnsi="Times New Roman"/>
        </w:rPr>
        <w:t>!</w:t>
      </w:r>
    </w:p>
    <w:p w:rsidR="00815AFE" w:rsidRDefault="00815AFE" w:rsidP="00815AFE">
      <w:pPr>
        <w:ind w:firstLine="709"/>
        <w:jc w:val="both"/>
        <w:rPr>
          <w:rFonts w:ascii="Times New Roman" w:hAnsi="Times New Roman" w:cs="Times New Roman"/>
        </w:rPr>
      </w:pPr>
      <w:r w:rsidRPr="00027224">
        <w:rPr>
          <w:rFonts w:ascii="Times New Roman" w:hAnsi="Times New Roman" w:cs="Times New Roman"/>
        </w:rPr>
        <w:t>Уже 20 лет</w:t>
      </w:r>
      <w:r>
        <w:rPr>
          <w:rFonts w:ascii="Times New Roman" w:hAnsi="Times New Roman" w:cs="Times New Roman"/>
        </w:rPr>
        <w:t xml:space="preserve"> компания </w:t>
      </w:r>
      <w:r w:rsidRPr="00027224">
        <w:rPr>
          <w:rFonts w:ascii="Times New Roman" w:hAnsi="Times New Roman" w:cs="Times New Roman"/>
        </w:rPr>
        <w:t>«ТехноКад» разрабатывает программное обеспечение для кадастровых инженеров. Сегодня наши продукты</w:t>
      </w:r>
      <w:r>
        <w:rPr>
          <w:rFonts w:ascii="Times New Roman" w:hAnsi="Times New Roman" w:cs="Times New Roman"/>
        </w:rPr>
        <w:t xml:space="preserve"> </w:t>
      </w:r>
      <w:r w:rsidRPr="00027224">
        <w:rPr>
          <w:rFonts w:ascii="Times New Roman" w:hAnsi="Times New Roman" w:cs="Times New Roman"/>
        </w:rPr>
        <w:t xml:space="preserve">— </w:t>
      </w:r>
      <w:r w:rsidRPr="002B6AF1">
        <w:rPr>
          <w:rFonts w:ascii="Times New Roman" w:hAnsi="Times New Roman" w:cs="Times New Roman"/>
        </w:rPr>
        <w:t>это полноценная цифровая среда</w:t>
      </w:r>
      <w:r>
        <w:rPr>
          <w:rFonts w:ascii="Times New Roman" w:hAnsi="Times New Roman" w:cs="Times New Roman"/>
        </w:rPr>
        <w:t xml:space="preserve"> </w:t>
      </w:r>
      <w:r w:rsidRPr="002B6AF1">
        <w:rPr>
          <w:rFonts w:ascii="Times New Roman" w:hAnsi="Times New Roman" w:cs="Times New Roman"/>
        </w:rPr>
        <w:t>для работы сотрудников организаций, занимающихся кадастровой, землеустроительной, геодезической деятельностью</w:t>
      </w:r>
      <w:r>
        <w:rPr>
          <w:rFonts w:ascii="Times New Roman" w:hAnsi="Times New Roman" w:cs="Times New Roman"/>
        </w:rPr>
        <w:t>.</w:t>
      </w:r>
    </w:p>
    <w:p w:rsidR="00815AFE" w:rsidRDefault="00815AFE" w:rsidP="00815AFE">
      <w:pPr>
        <w:ind w:firstLine="709"/>
        <w:jc w:val="both"/>
        <w:rPr>
          <w:rFonts w:ascii="Times New Roman" w:hAnsi="Times New Roman" w:cs="Times New Roman"/>
        </w:rPr>
      </w:pPr>
      <w:r w:rsidRPr="00CA644C">
        <w:rPr>
          <w:rFonts w:ascii="Times New Roman" w:hAnsi="Times New Roman" w:cs="Times New Roman"/>
        </w:rPr>
        <w:t xml:space="preserve">Наши решения позволяют формировать документы для всех видов кадастровых работ (межевые и технические планы, акты обследования, карты-планы территории для ККР) и иных видов работ (карты (планы) объектов землеустройства, описания границ и зон, проекты межевания территории и др.), </w:t>
      </w:r>
      <w:r>
        <w:rPr>
          <w:rFonts w:ascii="Times New Roman" w:hAnsi="Times New Roman" w:cs="Times New Roman"/>
        </w:rPr>
        <w:t>осуществлять электронное взаимодействие с Росреестром (</w:t>
      </w:r>
      <w:r w:rsidRPr="00CA644C">
        <w:rPr>
          <w:rFonts w:ascii="Times New Roman" w:hAnsi="Times New Roman" w:cs="Times New Roman"/>
        </w:rPr>
        <w:t>получение информации, содержащей сведения ЕГРН, кадастровый учет, регистрация прав</w:t>
      </w:r>
      <w:r>
        <w:rPr>
          <w:rFonts w:ascii="Times New Roman" w:hAnsi="Times New Roman" w:cs="Times New Roman"/>
        </w:rPr>
        <w:t>), в том числе юридически значимое, подавать заявления в Росреестр с применением технологии Госключ или электронной подписи правообладателя объекта недвижимости.</w:t>
      </w:r>
    </w:p>
    <w:p w:rsidR="00815AFE" w:rsidRPr="00027224" w:rsidRDefault="00815AFE" w:rsidP="00815A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027224">
        <w:rPr>
          <w:rFonts w:ascii="Times New Roman" w:hAnsi="Times New Roman" w:cs="Times New Roman"/>
        </w:rPr>
        <w:t xml:space="preserve">олее 10 тысяч кадастровых инженеров </w:t>
      </w:r>
      <w:r w:rsidRPr="00302A8F">
        <w:rPr>
          <w:rFonts w:ascii="Times New Roman" w:hAnsi="Times New Roman" w:cs="Times New Roman"/>
        </w:rPr>
        <w:t xml:space="preserve">ежедневно используют в своей работе проверенную временем технологию для подготовки графической и семантической частей документов, заложенную в наших программных продуктах. Многоуровневая система проверок качества, включая пространственный анализ для выявления и исправления ошибок в описании границ объектов еще на этапе подготовки документов, обеспечивает максимальный процент </w:t>
      </w:r>
      <w:r w:rsidR="00712E33" w:rsidRPr="00302A8F">
        <w:rPr>
          <w:rFonts w:ascii="Times New Roman" w:hAnsi="Times New Roman" w:cs="Times New Roman"/>
        </w:rPr>
        <w:t>прохождени</w:t>
      </w:r>
      <w:r w:rsidR="00712E33">
        <w:rPr>
          <w:rFonts w:ascii="Times New Roman" w:hAnsi="Times New Roman" w:cs="Times New Roman"/>
        </w:rPr>
        <w:t>я</w:t>
      </w:r>
      <w:r w:rsidR="00712E33" w:rsidRPr="00302A8F">
        <w:rPr>
          <w:rFonts w:ascii="Times New Roman" w:hAnsi="Times New Roman" w:cs="Times New Roman"/>
        </w:rPr>
        <w:t xml:space="preserve"> </w:t>
      </w:r>
      <w:r w:rsidRPr="00302A8F">
        <w:rPr>
          <w:rFonts w:ascii="Times New Roman" w:hAnsi="Times New Roman" w:cs="Times New Roman"/>
        </w:rPr>
        <w:t>кадастрового учета и регистрации уже с первого раза без приостановок.</w:t>
      </w:r>
    </w:p>
    <w:p w:rsidR="00815AFE" w:rsidRDefault="00815AFE" w:rsidP="00815AFE">
      <w:pPr>
        <w:ind w:firstLine="709"/>
        <w:jc w:val="both"/>
        <w:rPr>
          <w:rFonts w:ascii="Times New Roman" w:hAnsi="Times New Roman" w:cs="Times New Roman"/>
        </w:rPr>
      </w:pPr>
      <w:r w:rsidRPr="00027224">
        <w:rPr>
          <w:rFonts w:ascii="Times New Roman" w:hAnsi="Times New Roman" w:cs="Times New Roman"/>
        </w:rPr>
        <w:t xml:space="preserve">В юбилейный для компании год мы предлагаем особые условия для получения лицензии на использование программного продукта «ТехноКад-Экспресс». До конца 2024 года </w:t>
      </w:r>
      <w:r>
        <w:rPr>
          <w:rFonts w:ascii="Times New Roman" w:hAnsi="Times New Roman" w:cs="Times New Roman"/>
        </w:rPr>
        <w:t>всем новым пользователям – кадастровым инженерам мы предоставляем</w:t>
      </w:r>
      <w:r w:rsidRPr="00027224">
        <w:rPr>
          <w:rFonts w:ascii="Times New Roman" w:hAnsi="Times New Roman" w:cs="Times New Roman"/>
        </w:rPr>
        <w:t xml:space="preserve"> годовую лицензию «ТехноКад-Экспресс</w:t>
      </w:r>
      <w:r>
        <w:rPr>
          <w:rFonts w:ascii="Times New Roman" w:hAnsi="Times New Roman" w:cs="Times New Roman"/>
        </w:rPr>
        <w:t xml:space="preserve"> Профессиональный</w:t>
      </w:r>
      <w:r w:rsidRPr="00027224">
        <w:rPr>
          <w:rFonts w:ascii="Times New Roman" w:hAnsi="Times New Roman" w:cs="Times New Roman"/>
        </w:rPr>
        <w:t>» в подарок</w:t>
      </w:r>
      <w:r>
        <w:rPr>
          <w:rFonts w:ascii="Times New Roman" w:hAnsi="Times New Roman" w:cs="Times New Roman"/>
        </w:rPr>
        <w:t>!</w:t>
      </w:r>
    </w:p>
    <w:p w:rsidR="00815AFE" w:rsidRDefault="00815AFE" w:rsidP="00815AFE">
      <w:pPr>
        <w:ind w:firstLine="709"/>
        <w:jc w:val="both"/>
        <w:rPr>
          <w:rFonts w:ascii="Times New Roman" w:hAnsi="Times New Roman" w:cs="Times New Roman"/>
        </w:rPr>
      </w:pPr>
      <w:r w:rsidRPr="006D0F7E">
        <w:rPr>
          <w:rFonts w:ascii="Times New Roman" w:hAnsi="Times New Roman" w:cs="Times New Roman"/>
        </w:rPr>
        <w:t>Также при регистрации нового пользователя по этой акции действует специальная цена 960 руб. на приобретение электронной подписи.</w:t>
      </w:r>
    </w:p>
    <w:p w:rsidR="00815AFE" w:rsidRDefault="00815AFE" w:rsidP="00815A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получения лицензии на программу необходимо оставить заявку на специально форме </w:t>
      </w:r>
      <w:hyperlink r:id="rId7" w:history="1">
        <w:r>
          <w:rPr>
            <w:rStyle w:val="aa"/>
            <w:rFonts w:ascii="Times New Roman" w:hAnsi="Times New Roman" w:cs="Times New Roman"/>
          </w:rPr>
          <w:t>по ссылке.</w:t>
        </w:r>
      </w:hyperlink>
    </w:p>
    <w:p w:rsidR="00815AFE" w:rsidRPr="00132ED8" w:rsidRDefault="00815AFE" w:rsidP="00815A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действует по 31.12.2024 г. </w:t>
      </w:r>
    </w:p>
    <w:p w:rsidR="00815AFE" w:rsidRDefault="00815AFE" w:rsidP="00815AFE">
      <w:pPr>
        <w:ind w:firstLine="709"/>
        <w:rPr>
          <w:rFonts w:ascii="Times New Roman" w:hAnsi="Times New Roman" w:cs="Times New Roman"/>
        </w:rPr>
      </w:pPr>
      <w:r w:rsidRPr="00132ED8">
        <w:rPr>
          <w:rFonts w:ascii="Times New Roman" w:hAnsi="Times New Roman" w:cs="Times New Roman"/>
        </w:rPr>
        <w:t xml:space="preserve">Просим Вас </w:t>
      </w:r>
      <w:r>
        <w:rPr>
          <w:rFonts w:ascii="Times New Roman" w:hAnsi="Times New Roman" w:cs="Times New Roman"/>
        </w:rPr>
        <w:t>проинформировать членов саморегулируемой организации.</w:t>
      </w:r>
    </w:p>
    <w:p w:rsidR="00E01FDB" w:rsidRDefault="00B25AF3" w:rsidP="00815AF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EFD2F2" wp14:editId="3B7C735E">
            <wp:simplePos x="0" y="0"/>
            <wp:positionH relativeFrom="column">
              <wp:posOffset>2381250</wp:posOffset>
            </wp:positionH>
            <wp:positionV relativeFrom="paragraph">
              <wp:posOffset>137160</wp:posOffset>
            </wp:positionV>
            <wp:extent cx="1666875" cy="1627115"/>
            <wp:effectExtent l="0" t="0" r="0" b="0"/>
            <wp:wrapNone/>
            <wp:docPr id="1" name="Рисунок 1" descr="C:\Users\Siritsa\AppData\Local\Microsoft\Windows\INetCache\Content.Word\Елисеев О.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ritsa\AppData\Local\Microsoft\Windows\INetCache\Content.Word\Елисеев О.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FDB" w:rsidRDefault="00E01FDB" w:rsidP="00815AFE">
      <w:pPr>
        <w:ind w:firstLine="709"/>
        <w:rPr>
          <w:rFonts w:ascii="Times New Roman" w:hAnsi="Times New Roman" w:cs="Times New Roman"/>
        </w:rPr>
      </w:pPr>
    </w:p>
    <w:p w:rsidR="00815AFE" w:rsidRPr="00E97073" w:rsidRDefault="00E01FDB" w:rsidP="00E01FDB">
      <w:pPr>
        <w:spacing w:after="0" w:line="72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  <w:r w:rsidR="00815AFE" w:rsidRPr="00E97073">
        <w:rPr>
          <w:rFonts w:ascii="Times New Roman" w:hAnsi="Times New Roman" w:cs="Times New Roman"/>
        </w:rPr>
        <w:t xml:space="preserve"> </w:t>
      </w:r>
      <w:r w:rsidR="00815AFE" w:rsidRPr="00E97073">
        <w:rPr>
          <w:rFonts w:ascii="Times New Roman" w:hAnsi="Times New Roman" w:cs="Times New Roman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</w:rPr>
        <w:t>Елисеев О.Н.</w:t>
      </w:r>
    </w:p>
    <w:p w:rsidR="00815AFE" w:rsidRDefault="00815AFE" w:rsidP="00E01F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BF664B" w:rsidRDefault="00BF664B" w:rsidP="00815AFE">
      <w:pPr>
        <w:spacing w:after="0"/>
        <w:ind w:right="284"/>
        <w:rPr>
          <w:rFonts w:ascii="Times New Roman" w:hAnsi="Times New Roman"/>
          <w:sz w:val="16"/>
          <w:szCs w:val="16"/>
        </w:rPr>
      </w:pPr>
    </w:p>
    <w:p w:rsidR="00815AFE" w:rsidRPr="00B439F9" w:rsidRDefault="00815AFE" w:rsidP="00815AFE">
      <w:pPr>
        <w:spacing w:after="0"/>
        <w:ind w:right="284"/>
        <w:rPr>
          <w:rFonts w:ascii="Times New Roman" w:hAnsi="Times New Roman"/>
          <w:sz w:val="16"/>
          <w:szCs w:val="16"/>
        </w:rPr>
      </w:pPr>
      <w:bookmarkStart w:id="2" w:name="_GoBack"/>
      <w:bookmarkEnd w:id="2"/>
      <w:r w:rsidRPr="00B439F9">
        <w:rPr>
          <w:rFonts w:ascii="Times New Roman" w:hAnsi="Times New Roman"/>
          <w:sz w:val="16"/>
          <w:szCs w:val="16"/>
        </w:rPr>
        <w:t>исп. Сирица И.Б.</w:t>
      </w:r>
    </w:p>
    <w:bookmarkEnd w:id="0"/>
    <w:bookmarkEnd w:id="1"/>
    <w:p w:rsidR="00B439F9" w:rsidRPr="00B439F9" w:rsidRDefault="00B439F9" w:rsidP="00815AFE">
      <w:pPr>
        <w:spacing w:after="0"/>
        <w:ind w:right="284"/>
        <w:rPr>
          <w:rFonts w:ascii="Times New Roman" w:hAnsi="Times New Roman" w:cs="Times New Roman"/>
          <w:sz w:val="16"/>
          <w:szCs w:val="16"/>
        </w:rPr>
      </w:pPr>
      <w:r w:rsidRPr="00B439F9">
        <w:rPr>
          <w:rFonts w:ascii="Times New Roman" w:hAnsi="Times New Roman"/>
          <w:sz w:val="16"/>
          <w:szCs w:val="16"/>
        </w:rPr>
        <w:t>8-495-269-64-59 (доб.545)</w:t>
      </w:r>
    </w:p>
    <w:sectPr w:rsidR="00B439F9" w:rsidRPr="00B439F9" w:rsidSect="008E04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87" w:rsidRDefault="00E63087" w:rsidP="00E742A0">
      <w:pPr>
        <w:spacing w:after="0" w:line="240" w:lineRule="auto"/>
      </w:pPr>
      <w:r>
        <w:separator/>
      </w:r>
    </w:p>
  </w:endnote>
  <w:endnote w:type="continuationSeparator" w:id="0">
    <w:p w:rsidR="00E63087" w:rsidRDefault="00E63087" w:rsidP="00E7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26" w:rsidRDefault="005D4226" w:rsidP="005D4226">
    <w:pPr>
      <w:pStyle w:val="a7"/>
      <w:tabs>
        <w:tab w:val="left" w:pos="0"/>
      </w:tabs>
      <w:ind w:left="-709"/>
    </w:pPr>
    <w:r>
      <w:rPr>
        <w:noProof/>
        <w:lang w:eastAsia="ru-RU"/>
      </w:rPr>
      <w:drawing>
        <wp:inline distT="0" distB="0" distL="0" distR="0" wp14:anchorId="37E10DF0" wp14:editId="4FE0739F">
          <wp:extent cx="7567380" cy="18669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246" cy="1868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6A" w:rsidRDefault="008E046A" w:rsidP="008E046A">
    <w:pPr>
      <w:pStyle w:val="a7"/>
      <w:ind w:left="-709"/>
    </w:pPr>
    <w:r>
      <w:rPr>
        <w:noProof/>
        <w:lang w:eastAsia="ru-RU"/>
      </w:rPr>
      <w:drawing>
        <wp:inline distT="0" distB="0" distL="0" distR="0">
          <wp:extent cx="7543800" cy="8382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75" cy="83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87" w:rsidRDefault="00E63087" w:rsidP="00E742A0">
      <w:pPr>
        <w:spacing w:after="0" w:line="240" w:lineRule="auto"/>
      </w:pPr>
      <w:r>
        <w:separator/>
      </w:r>
    </w:p>
  </w:footnote>
  <w:footnote w:type="continuationSeparator" w:id="0">
    <w:p w:rsidR="00E63087" w:rsidRDefault="00E63087" w:rsidP="00E7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26" w:rsidRDefault="005D4226" w:rsidP="005D4226">
    <w:pPr>
      <w:pStyle w:val="a5"/>
      <w:ind w:left="-709"/>
      <w:jc w:val="right"/>
    </w:pPr>
  </w:p>
  <w:p w:rsidR="00E742A0" w:rsidRDefault="00E742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1703" w:type="dxa"/>
      <w:tblInd w:w="-601" w:type="dxa"/>
      <w:tblLook w:val="04A0" w:firstRow="1" w:lastRow="0" w:firstColumn="1" w:lastColumn="0" w:noHBand="0" w:noVBand="1"/>
    </w:tblPr>
    <w:tblGrid>
      <w:gridCol w:w="5421"/>
      <w:gridCol w:w="6282"/>
    </w:tblGrid>
    <w:tr w:rsidR="000F6FF9" w:rsidRPr="009D70FE" w:rsidTr="007F45E9">
      <w:trPr>
        <w:trHeight w:val="846"/>
      </w:trPr>
      <w:tc>
        <w:tcPr>
          <w:tcW w:w="5421" w:type="dxa"/>
          <w:tcBorders>
            <w:top w:val="nil"/>
            <w:left w:val="nil"/>
            <w:bottom w:val="nil"/>
            <w:right w:val="nil"/>
          </w:tcBorders>
        </w:tcPr>
        <w:p w:rsidR="000F6FF9" w:rsidRDefault="001A7580" w:rsidP="000F6FF9">
          <w:pPr>
            <w:pStyle w:val="a5"/>
          </w:pPr>
          <w:r w:rsidRPr="00582AFC"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EC920CA" wp14:editId="24FB9D22">
                <wp:simplePos x="0" y="0"/>
                <wp:positionH relativeFrom="column">
                  <wp:posOffset>-67945</wp:posOffset>
                </wp:positionH>
                <wp:positionV relativeFrom="paragraph">
                  <wp:posOffset>-377825</wp:posOffset>
                </wp:positionV>
                <wp:extent cx="2838450" cy="1884348"/>
                <wp:effectExtent l="0" t="0" r="0" b="1905"/>
                <wp:wrapNone/>
                <wp:docPr id="7" name="Рисунок 7" descr="C:\Users\vlasenko\Desktop\Маркетинг\technokad_logo_final-01 - копия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lasenko\Desktop\Маркетинг\technokad_logo_final-01 - копия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450" cy="188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82" w:type="dxa"/>
          <w:tcBorders>
            <w:top w:val="nil"/>
            <w:left w:val="nil"/>
            <w:bottom w:val="nil"/>
            <w:right w:val="nil"/>
          </w:tcBorders>
        </w:tcPr>
        <w:p w:rsidR="000F6FF9" w:rsidRDefault="000F6FF9" w:rsidP="000F6FF9">
          <w:pPr>
            <w:pStyle w:val="a5"/>
            <w:ind w:left="-709"/>
          </w:pPr>
          <w:r>
            <w:t>115114</w:t>
          </w:r>
        </w:p>
        <w:p w:rsidR="000F6FF9" w:rsidRDefault="000F6FF9" w:rsidP="000F6FF9">
          <w:pPr>
            <w:pStyle w:val="a5"/>
            <w:ind w:left="-709"/>
          </w:pPr>
        </w:p>
        <w:p w:rsidR="000F6FF9" w:rsidRPr="007F45E9" w:rsidRDefault="000F6FF9" w:rsidP="007F45E9">
          <w:pPr>
            <w:pStyle w:val="a5"/>
            <w:spacing w:line="360" w:lineRule="auto"/>
            <w:ind w:left="-62"/>
            <w:rPr>
              <w:rFonts w:ascii="Gotham Pro" w:hAnsi="Gotham Pro" w:cs="Gotham Pro"/>
              <w:sz w:val="18"/>
              <w:szCs w:val="18"/>
            </w:rPr>
          </w:pPr>
          <w:r w:rsidRPr="007F45E9">
            <w:rPr>
              <w:rFonts w:ascii="Gotham Pro" w:hAnsi="Gotham Pro" w:cs="Gotham Pro"/>
              <w:sz w:val="18"/>
              <w:szCs w:val="18"/>
            </w:rPr>
            <w:t>115114, РФ, г. Москва, Пав</w:t>
          </w:r>
          <w:r w:rsidR="00B33931">
            <w:rPr>
              <w:rFonts w:ascii="Gotham Pro" w:hAnsi="Gotham Pro" w:cs="Gotham Pro"/>
              <w:sz w:val="18"/>
              <w:szCs w:val="18"/>
            </w:rPr>
            <w:t>елецкая набережная, д.8, стр. 6</w:t>
          </w:r>
          <w:r w:rsidRPr="007F45E9">
            <w:rPr>
              <w:rFonts w:ascii="Gotham Pro" w:hAnsi="Gotham Pro" w:cs="Gotham Pro"/>
              <w:sz w:val="18"/>
              <w:szCs w:val="18"/>
            </w:rPr>
            <w:t>А</w:t>
          </w:r>
        </w:p>
        <w:p w:rsidR="000F6FF9" w:rsidRPr="007F45E9" w:rsidRDefault="000F6FF9" w:rsidP="007F45E9">
          <w:pPr>
            <w:pStyle w:val="a5"/>
            <w:spacing w:line="360" w:lineRule="auto"/>
            <w:ind w:left="-62"/>
            <w:rPr>
              <w:rFonts w:ascii="Gotham Pro" w:hAnsi="Gotham Pro" w:cs="Gotham Pro"/>
              <w:sz w:val="18"/>
              <w:szCs w:val="18"/>
            </w:rPr>
          </w:pPr>
          <w:r w:rsidRPr="007F45E9">
            <w:rPr>
              <w:rFonts w:ascii="Gotham Pro" w:hAnsi="Gotham Pro" w:cs="Gotham Pro"/>
              <w:sz w:val="18"/>
              <w:szCs w:val="18"/>
            </w:rPr>
            <w:t>info@technokad.ru    www.technokad.ru</w:t>
          </w:r>
        </w:p>
        <w:p w:rsidR="000F6FF9" w:rsidRPr="007F45E9" w:rsidRDefault="000F6FF9" w:rsidP="007F45E9">
          <w:pPr>
            <w:pStyle w:val="a5"/>
            <w:spacing w:line="360" w:lineRule="auto"/>
            <w:ind w:left="-62"/>
            <w:rPr>
              <w:rFonts w:ascii="Tahoma" w:hAnsi="Tahoma" w:cs="Tahoma"/>
              <w:sz w:val="20"/>
              <w:szCs w:val="20"/>
              <w:lang w:val="en-US"/>
            </w:rPr>
          </w:pPr>
          <w:r w:rsidRPr="007F45E9">
            <w:rPr>
              <w:rFonts w:ascii="Gotham Pro" w:hAnsi="Gotham Pro" w:cs="Gotham Pro"/>
              <w:sz w:val="18"/>
              <w:szCs w:val="18"/>
            </w:rPr>
            <w:t xml:space="preserve">8 800 200 87 75 </w:t>
          </w:r>
          <w:r w:rsidRPr="007F45E9">
            <w:rPr>
              <w:rFonts w:ascii="Gotham Pro" w:hAnsi="Gotham Pro" w:cs="Gotham Pro"/>
              <w:sz w:val="18"/>
              <w:szCs w:val="18"/>
              <w:lang w:val="en-US"/>
            </w:rPr>
            <w:t xml:space="preserve">       </w:t>
          </w:r>
          <w:r w:rsidRPr="007F45E9">
            <w:rPr>
              <w:rFonts w:ascii="Gotham Pro" w:hAnsi="Gotham Pro" w:cs="Gotham Pro"/>
              <w:sz w:val="18"/>
              <w:szCs w:val="18"/>
            </w:rPr>
            <w:t>8 (49</w:t>
          </w:r>
          <w:r w:rsidRPr="007F45E9">
            <w:rPr>
              <w:rFonts w:ascii="Gotham Pro" w:hAnsi="Gotham Pro" w:cs="Gotham Pro"/>
              <w:sz w:val="18"/>
              <w:szCs w:val="18"/>
              <w:lang w:val="en-US"/>
            </w:rPr>
            <w:t>5</w:t>
          </w:r>
          <w:r w:rsidRPr="007F45E9">
            <w:rPr>
              <w:rFonts w:ascii="Gotham Pro" w:hAnsi="Gotham Pro" w:cs="Gotham Pro"/>
              <w:sz w:val="18"/>
              <w:szCs w:val="18"/>
            </w:rPr>
            <w:t>) 269 64 59</w:t>
          </w:r>
        </w:p>
      </w:tc>
    </w:tr>
    <w:tr w:rsidR="000F6FF9" w:rsidTr="006648C0">
      <w:trPr>
        <w:trHeight w:val="357"/>
      </w:trPr>
      <w:tc>
        <w:tcPr>
          <w:tcW w:w="1170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F6FF9" w:rsidRDefault="000F6FF9" w:rsidP="000F6FF9">
          <w:pPr>
            <w:pStyle w:val="a5"/>
            <w:ind w:left="-108"/>
          </w:pPr>
          <w:r>
            <w:rPr>
              <w:noProof/>
              <w:lang w:eastAsia="ru-RU"/>
            </w:rPr>
            <w:drawing>
              <wp:inline distT="0" distB="0" distL="0" distR="0" wp14:anchorId="53B767B9" wp14:editId="3E130C0F">
                <wp:extent cx="7362825" cy="142107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op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132" cy="147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046A" w:rsidRDefault="008E046A" w:rsidP="00DA7AC4">
    <w:pPr>
      <w:pStyle w:val="a5"/>
      <w:ind w:left="-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A0"/>
    <w:rsid w:val="00073A7C"/>
    <w:rsid w:val="000F6FF9"/>
    <w:rsid w:val="00160971"/>
    <w:rsid w:val="001A7580"/>
    <w:rsid w:val="001D2F25"/>
    <w:rsid w:val="005D4226"/>
    <w:rsid w:val="006E2A4D"/>
    <w:rsid w:val="00712E33"/>
    <w:rsid w:val="0075309A"/>
    <w:rsid w:val="00754DCB"/>
    <w:rsid w:val="007C25DB"/>
    <w:rsid w:val="007F45E9"/>
    <w:rsid w:val="00815AFE"/>
    <w:rsid w:val="0083099B"/>
    <w:rsid w:val="00843FB8"/>
    <w:rsid w:val="008E046A"/>
    <w:rsid w:val="00926EE3"/>
    <w:rsid w:val="009331CC"/>
    <w:rsid w:val="009C6A16"/>
    <w:rsid w:val="00A73109"/>
    <w:rsid w:val="00B25AF3"/>
    <w:rsid w:val="00B26EC3"/>
    <w:rsid w:val="00B33931"/>
    <w:rsid w:val="00B439F9"/>
    <w:rsid w:val="00BF664B"/>
    <w:rsid w:val="00CB75BF"/>
    <w:rsid w:val="00D55C64"/>
    <w:rsid w:val="00D92E38"/>
    <w:rsid w:val="00DA7AC4"/>
    <w:rsid w:val="00E01FDB"/>
    <w:rsid w:val="00E43665"/>
    <w:rsid w:val="00E63087"/>
    <w:rsid w:val="00E742A0"/>
    <w:rsid w:val="00F5513F"/>
    <w:rsid w:val="00F90F64"/>
    <w:rsid w:val="00F93E61"/>
    <w:rsid w:val="00F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9D07A00-F789-4CC8-B0E7-7D345C34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2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2A0"/>
  </w:style>
  <w:style w:type="paragraph" w:styleId="a7">
    <w:name w:val="footer"/>
    <w:basedOn w:val="a"/>
    <w:link w:val="a8"/>
    <w:uiPriority w:val="99"/>
    <w:unhideWhenUsed/>
    <w:rsid w:val="00E7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2A0"/>
  </w:style>
  <w:style w:type="table" w:styleId="a9">
    <w:name w:val="Table Grid"/>
    <w:basedOn w:val="a1"/>
    <w:uiPriority w:val="39"/>
    <w:rsid w:val="000F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15AFE"/>
    <w:rPr>
      <w:color w:val="2395B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y.technokad.ru/4931086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1F6B-C697-44D3-A70F-793C101A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 Борисовна Сирица</cp:lastModifiedBy>
  <cp:revision>11</cp:revision>
  <dcterms:created xsi:type="dcterms:W3CDTF">2017-11-02T10:46:00Z</dcterms:created>
  <dcterms:modified xsi:type="dcterms:W3CDTF">2024-08-30T09:11:00Z</dcterms:modified>
</cp:coreProperties>
</file>